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0DE121" w14:textId="1CDC3F3F" w:rsidR="000F0D39" w:rsidRDefault="000F0D39" w:rsidP="000F0D39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Экспозиция </w:t>
      </w:r>
      <w:r w:rsidR="00A947A2" w:rsidRPr="000B33AE">
        <w:rPr>
          <w:rFonts w:ascii="Times New Roman" w:hAnsi="Times New Roman"/>
          <w:sz w:val="28"/>
          <w:szCs w:val="28"/>
        </w:rPr>
        <w:t>проект</w:t>
      </w:r>
      <w:r w:rsidR="00A947A2">
        <w:rPr>
          <w:rFonts w:ascii="Times New Roman" w:hAnsi="Times New Roman"/>
          <w:sz w:val="28"/>
          <w:szCs w:val="28"/>
        </w:rPr>
        <w:t>а</w:t>
      </w:r>
      <w:r w:rsidR="00A947A2" w:rsidRPr="000B33AE">
        <w:rPr>
          <w:rFonts w:ascii="Times New Roman" w:hAnsi="Times New Roman"/>
          <w:sz w:val="28"/>
          <w:szCs w:val="28"/>
        </w:rPr>
        <w:t xml:space="preserve"> решения о предоставлении разрешения на условно разрешенный вид </w:t>
      </w:r>
      <w:r w:rsidR="00DE1A73" w:rsidRPr="00DE1A73">
        <w:rPr>
          <w:rFonts w:ascii="Times New Roman" w:hAnsi="Times New Roman" w:hint="cs"/>
          <w:sz w:val="28"/>
          <w:szCs w:val="28"/>
        </w:rPr>
        <w:t>«Общественное</w:t>
      </w:r>
      <w:r w:rsidR="00DE1A73" w:rsidRPr="00DE1A73">
        <w:rPr>
          <w:rFonts w:ascii="Times New Roman" w:hAnsi="Times New Roman"/>
          <w:sz w:val="28"/>
          <w:szCs w:val="28"/>
        </w:rPr>
        <w:t xml:space="preserve"> </w:t>
      </w:r>
      <w:r w:rsidR="00DE1A73" w:rsidRPr="00DE1A73">
        <w:rPr>
          <w:rFonts w:ascii="Times New Roman" w:hAnsi="Times New Roman" w:hint="cs"/>
          <w:sz w:val="28"/>
          <w:szCs w:val="28"/>
        </w:rPr>
        <w:t>питание»</w:t>
      </w:r>
      <w:r w:rsidR="00DE1A73" w:rsidRPr="00DE1A73">
        <w:rPr>
          <w:rFonts w:ascii="Times New Roman" w:hAnsi="Times New Roman"/>
          <w:sz w:val="28"/>
          <w:szCs w:val="28"/>
        </w:rPr>
        <w:t xml:space="preserve"> </w:t>
      </w:r>
      <w:r w:rsidR="00DE1A73" w:rsidRPr="00DE1A73">
        <w:rPr>
          <w:rFonts w:ascii="Times New Roman" w:hAnsi="Times New Roman" w:hint="cs"/>
          <w:sz w:val="28"/>
          <w:szCs w:val="28"/>
        </w:rPr>
        <w:t>земельного</w:t>
      </w:r>
      <w:r w:rsidR="00DE1A73" w:rsidRPr="00DE1A73">
        <w:rPr>
          <w:rFonts w:ascii="Times New Roman" w:hAnsi="Times New Roman"/>
          <w:sz w:val="28"/>
          <w:szCs w:val="28"/>
        </w:rPr>
        <w:t xml:space="preserve"> </w:t>
      </w:r>
      <w:r w:rsidR="00DE1A73" w:rsidRPr="00DE1A73">
        <w:rPr>
          <w:rFonts w:ascii="Times New Roman" w:hAnsi="Times New Roman" w:hint="cs"/>
          <w:sz w:val="28"/>
          <w:szCs w:val="28"/>
        </w:rPr>
        <w:t>участка</w:t>
      </w:r>
      <w:r w:rsidR="00DE1A73" w:rsidRPr="00DE1A73">
        <w:rPr>
          <w:rFonts w:ascii="Times New Roman" w:hAnsi="Times New Roman"/>
          <w:sz w:val="28"/>
          <w:szCs w:val="28"/>
        </w:rPr>
        <w:t xml:space="preserve"> </w:t>
      </w:r>
      <w:r w:rsidR="00DE1A73" w:rsidRPr="00DE1A73">
        <w:rPr>
          <w:rFonts w:ascii="Times New Roman" w:hAnsi="Times New Roman" w:hint="cs"/>
          <w:sz w:val="28"/>
          <w:szCs w:val="28"/>
        </w:rPr>
        <w:t>с</w:t>
      </w:r>
      <w:r w:rsidR="00DE1A73" w:rsidRPr="00DE1A73">
        <w:rPr>
          <w:rFonts w:ascii="Times New Roman" w:hAnsi="Times New Roman"/>
          <w:sz w:val="28"/>
          <w:szCs w:val="28"/>
        </w:rPr>
        <w:t xml:space="preserve"> </w:t>
      </w:r>
      <w:r w:rsidR="00DE1A73" w:rsidRPr="00DE1A73">
        <w:rPr>
          <w:rFonts w:ascii="Times New Roman" w:hAnsi="Times New Roman" w:hint="cs"/>
          <w:sz w:val="28"/>
          <w:szCs w:val="28"/>
        </w:rPr>
        <w:t>кадастровым</w:t>
      </w:r>
      <w:r w:rsidR="00DE1A73" w:rsidRPr="00DE1A73">
        <w:rPr>
          <w:rFonts w:ascii="Times New Roman" w:hAnsi="Times New Roman"/>
          <w:sz w:val="28"/>
          <w:szCs w:val="28"/>
        </w:rPr>
        <w:t xml:space="preserve"> </w:t>
      </w:r>
      <w:r w:rsidR="00DE1A73" w:rsidRPr="00DE1A73">
        <w:rPr>
          <w:rFonts w:ascii="Times New Roman" w:hAnsi="Times New Roman" w:hint="cs"/>
          <w:sz w:val="28"/>
          <w:szCs w:val="28"/>
        </w:rPr>
        <w:t>номером</w:t>
      </w:r>
      <w:r w:rsidR="00DE1A73" w:rsidRPr="00DE1A73">
        <w:rPr>
          <w:rFonts w:ascii="Times New Roman" w:hAnsi="Times New Roman"/>
          <w:sz w:val="28"/>
          <w:szCs w:val="28"/>
        </w:rPr>
        <w:t xml:space="preserve"> 48:19:6040201:1163, </w:t>
      </w:r>
      <w:r w:rsidR="00DE1A73" w:rsidRPr="00DE1A73">
        <w:rPr>
          <w:rFonts w:ascii="Times New Roman" w:hAnsi="Times New Roman" w:hint="cs"/>
          <w:sz w:val="28"/>
          <w:szCs w:val="28"/>
        </w:rPr>
        <w:t>расположенного</w:t>
      </w:r>
      <w:r w:rsidR="00DE1A73" w:rsidRPr="00DE1A73">
        <w:rPr>
          <w:rFonts w:ascii="Times New Roman" w:hAnsi="Times New Roman"/>
          <w:sz w:val="28"/>
          <w:szCs w:val="28"/>
        </w:rPr>
        <w:t xml:space="preserve"> </w:t>
      </w:r>
      <w:r w:rsidR="00DE1A73" w:rsidRPr="00DE1A73">
        <w:rPr>
          <w:rFonts w:ascii="Times New Roman" w:hAnsi="Times New Roman" w:hint="cs"/>
          <w:sz w:val="28"/>
          <w:szCs w:val="28"/>
        </w:rPr>
        <w:t>по</w:t>
      </w:r>
      <w:r w:rsidR="00DE1A73" w:rsidRPr="00DE1A73">
        <w:rPr>
          <w:rFonts w:ascii="Times New Roman" w:hAnsi="Times New Roman"/>
          <w:sz w:val="28"/>
          <w:szCs w:val="28"/>
        </w:rPr>
        <w:t xml:space="preserve"> </w:t>
      </w:r>
      <w:r w:rsidR="00DE1A73" w:rsidRPr="00DE1A73">
        <w:rPr>
          <w:rFonts w:ascii="Times New Roman" w:hAnsi="Times New Roman" w:hint="cs"/>
          <w:sz w:val="28"/>
          <w:szCs w:val="28"/>
        </w:rPr>
        <w:t>адресу</w:t>
      </w:r>
      <w:r w:rsidR="00DE1A73" w:rsidRPr="00DE1A73">
        <w:rPr>
          <w:rFonts w:ascii="Times New Roman" w:hAnsi="Times New Roman"/>
          <w:sz w:val="28"/>
          <w:szCs w:val="28"/>
        </w:rPr>
        <w:t xml:space="preserve">: </w:t>
      </w:r>
      <w:r w:rsidR="00DE1A73" w:rsidRPr="00DE1A73">
        <w:rPr>
          <w:rFonts w:ascii="Times New Roman" w:hAnsi="Times New Roman" w:hint="cs"/>
          <w:sz w:val="28"/>
          <w:szCs w:val="28"/>
        </w:rPr>
        <w:t>Российская</w:t>
      </w:r>
      <w:r w:rsidR="00DE1A73" w:rsidRPr="00DE1A73">
        <w:rPr>
          <w:rFonts w:ascii="Times New Roman" w:hAnsi="Times New Roman"/>
          <w:sz w:val="28"/>
          <w:szCs w:val="28"/>
        </w:rPr>
        <w:t xml:space="preserve"> </w:t>
      </w:r>
      <w:r w:rsidR="00DE1A73" w:rsidRPr="00DE1A73">
        <w:rPr>
          <w:rFonts w:ascii="Times New Roman" w:hAnsi="Times New Roman" w:hint="cs"/>
          <w:sz w:val="28"/>
          <w:szCs w:val="28"/>
        </w:rPr>
        <w:t>Федерация</w:t>
      </w:r>
      <w:r w:rsidR="00DE1A73" w:rsidRPr="00DE1A73">
        <w:rPr>
          <w:rFonts w:ascii="Times New Roman" w:hAnsi="Times New Roman"/>
          <w:sz w:val="28"/>
          <w:szCs w:val="28"/>
        </w:rPr>
        <w:t xml:space="preserve">, </w:t>
      </w:r>
      <w:r w:rsidR="00DE1A73" w:rsidRPr="00DE1A73">
        <w:rPr>
          <w:rFonts w:ascii="Times New Roman" w:hAnsi="Times New Roman" w:hint="cs"/>
          <w:sz w:val="28"/>
          <w:szCs w:val="28"/>
        </w:rPr>
        <w:t>Липецкая</w:t>
      </w:r>
      <w:r w:rsidR="00DE1A73" w:rsidRPr="00DE1A73">
        <w:rPr>
          <w:rFonts w:ascii="Times New Roman" w:hAnsi="Times New Roman"/>
          <w:sz w:val="28"/>
          <w:szCs w:val="28"/>
        </w:rPr>
        <w:t xml:space="preserve"> </w:t>
      </w:r>
      <w:r w:rsidR="00DE1A73" w:rsidRPr="00DE1A73">
        <w:rPr>
          <w:rFonts w:ascii="Times New Roman" w:hAnsi="Times New Roman" w:hint="cs"/>
          <w:sz w:val="28"/>
          <w:szCs w:val="28"/>
        </w:rPr>
        <w:t>область</w:t>
      </w:r>
      <w:r w:rsidR="00DE1A73" w:rsidRPr="00DE1A73">
        <w:rPr>
          <w:rFonts w:ascii="Times New Roman" w:hAnsi="Times New Roman"/>
          <w:sz w:val="28"/>
          <w:szCs w:val="28"/>
        </w:rPr>
        <w:t xml:space="preserve">, </w:t>
      </w:r>
      <w:r w:rsidR="00DE1A73" w:rsidRPr="00DE1A73">
        <w:rPr>
          <w:rFonts w:ascii="Times New Roman" w:hAnsi="Times New Roman" w:hint="cs"/>
          <w:sz w:val="28"/>
          <w:szCs w:val="28"/>
        </w:rPr>
        <w:t>городской</w:t>
      </w:r>
      <w:r w:rsidR="00DE1A73" w:rsidRPr="00DE1A73">
        <w:rPr>
          <w:rFonts w:ascii="Times New Roman" w:hAnsi="Times New Roman"/>
          <w:sz w:val="28"/>
          <w:szCs w:val="28"/>
        </w:rPr>
        <w:t xml:space="preserve"> </w:t>
      </w:r>
      <w:r w:rsidR="00DE1A73" w:rsidRPr="00DE1A73">
        <w:rPr>
          <w:rFonts w:ascii="Times New Roman" w:hAnsi="Times New Roman" w:hint="cs"/>
          <w:sz w:val="28"/>
          <w:szCs w:val="28"/>
        </w:rPr>
        <w:t>округ</w:t>
      </w:r>
      <w:r w:rsidR="00DE1A73" w:rsidRPr="00DE1A73">
        <w:rPr>
          <w:rFonts w:ascii="Times New Roman" w:hAnsi="Times New Roman"/>
          <w:sz w:val="28"/>
          <w:szCs w:val="28"/>
        </w:rPr>
        <w:t xml:space="preserve"> </w:t>
      </w:r>
      <w:r w:rsidR="00DE1A73" w:rsidRPr="00DE1A73">
        <w:rPr>
          <w:rFonts w:ascii="Times New Roman" w:hAnsi="Times New Roman" w:hint="cs"/>
          <w:sz w:val="28"/>
          <w:szCs w:val="28"/>
        </w:rPr>
        <w:t>город</w:t>
      </w:r>
      <w:r w:rsidR="00DE1A73" w:rsidRPr="00DE1A73">
        <w:rPr>
          <w:rFonts w:ascii="Times New Roman" w:hAnsi="Times New Roman"/>
          <w:sz w:val="28"/>
          <w:szCs w:val="28"/>
        </w:rPr>
        <w:t xml:space="preserve"> </w:t>
      </w:r>
      <w:r w:rsidR="00DE1A73" w:rsidRPr="00DE1A73">
        <w:rPr>
          <w:rFonts w:ascii="Times New Roman" w:hAnsi="Times New Roman" w:hint="cs"/>
          <w:sz w:val="28"/>
          <w:szCs w:val="28"/>
        </w:rPr>
        <w:t>Елец</w:t>
      </w:r>
      <w:r w:rsidR="00DE1A73" w:rsidRPr="00DE1A73">
        <w:rPr>
          <w:rFonts w:ascii="Times New Roman" w:hAnsi="Times New Roman"/>
          <w:sz w:val="28"/>
          <w:szCs w:val="28"/>
        </w:rPr>
        <w:t xml:space="preserve">, </w:t>
      </w:r>
      <w:r w:rsidR="00DE1A73" w:rsidRPr="00DE1A73">
        <w:rPr>
          <w:rFonts w:ascii="Times New Roman" w:hAnsi="Times New Roman" w:hint="cs"/>
          <w:sz w:val="28"/>
          <w:szCs w:val="28"/>
        </w:rPr>
        <w:t>город</w:t>
      </w:r>
      <w:r w:rsidR="00DE1A73" w:rsidRPr="00DE1A73">
        <w:rPr>
          <w:rFonts w:ascii="Times New Roman" w:hAnsi="Times New Roman"/>
          <w:sz w:val="28"/>
          <w:szCs w:val="28"/>
        </w:rPr>
        <w:t xml:space="preserve"> </w:t>
      </w:r>
      <w:r w:rsidR="00DE1A73" w:rsidRPr="00DE1A73">
        <w:rPr>
          <w:rFonts w:ascii="Times New Roman" w:hAnsi="Times New Roman" w:hint="cs"/>
          <w:sz w:val="28"/>
          <w:szCs w:val="28"/>
        </w:rPr>
        <w:t>Елец</w:t>
      </w:r>
      <w:r w:rsidR="00DE1A73" w:rsidRPr="00DE1A73">
        <w:rPr>
          <w:rFonts w:ascii="Times New Roman" w:hAnsi="Times New Roman"/>
          <w:sz w:val="28"/>
          <w:szCs w:val="28"/>
        </w:rPr>
        <w:t xml:space="preserve">, </w:t>
      </w:r>
      <w:r w:rsidR="00DE1A73" w:rsidRPr="00DE1A73">
        <w:rPr>
          <w:rFonts w:ascii="Times New Roman" w:hAnsi="Times New Roman" w:hint="cs"/>
          <w:sz w:val="28"/>
          <w:szCs w:val="28"/>
        </w:rPr>
        <w:t>территория</w:t>
      </w:r>
      <w:r w:rsidR="00DE1A73" w:rsidRPr="00DE1A73">
        <w:rPr>
          <w:rFonts w:ascii="Times New Roman" w:hAnsi="Times New Roman"/>
          <w:sz w:val="28"/>
          <w:szCs w:val="28"/>
        </w:rPr>
        <w:t xml:space="preserve"> </w:t>
      </w:r>
      <w:r w:rsidR="00DE1A73" w:rsidRPr="00DE1A73">
        <w:rPr>
          <w:rFonts w:ascii="Times New Roman" w:hAnsi="Times New Roman" w:hint="cs"/>
          <w:sz w:val="28"/>
          <w:szCs w:val="28"/>
        </w:rPr>
        <w:t>СНТ</w:t>
      </w:r>
      <w:r w:rsidR="00DE1A73" w:rsidRPr="00DE1A73">
        <w:rPr>
          <w:rFonts w:ascii="Times New Roman" w:hAnsi="Times New Roman"/>
          <w:sz w:val="28"/>
          <w:szCs w:val="28"/>
        </w:rPr>
        <w:t xml:space="preserve"> </w:t>
      </w:r>
      <w:r w:rsidR="00DE1A73" w:rsidRPr="00DE1A73">
        <w:rPr>
          <w:rFonts w:ascii="Times New Roman" w:hAnsi="Times New Roman" w:hint="cs"/>
          <w:sz w:val="28"/>
          <w:szCs w:val="28"/>
        </w:rPr>
        <w:t>АО</w:t>
      </w:r>
      <w:r w:rsidR="00DE1A73" w:rsidRPr="00DE1A73">
        <w:rPr>
          <w:rFonts w:ascii="Times New Roman" w:hAnsi="Times New Roman"/>
          <w:sz w:val="28"/>
          <w:szCs w:val="28"/>
        </w:rPr>
        <w:t xml:space="preserve"> </w:t>
      </w:r>
      <w:r w:rsidR="00DE1A73" w:rsidRPr="00DE1A73">
        <w:rPr>
          <w:rFonts w:ascii="Times New Roman" w:hAnsi="Times New Roman" w:hint="cs"/>
          <w:sz w:val="28"/>
          <w:szCs w:val="28"/>
        </w:rPr>
        <w:t>Эльта</w:t>
      </w:r>
      <w:r w:rsidR="00DE1A73" w:rsidRPr="00DE1A73">
        <w:rPr>
          <w:rFonts w:ascii="Times New Roman" w:hAnsi="Times New Roman"/>
          <w:sz w:val="28"/>
          <w:szCs w:val="28"/>
        </w:rPr>
        <w:t xml:space="preserve">, </w:t>
      </w:r>
      <w:r w:rsidR="00DE1A73" w:rsidRPr="00DE1A73">
        <w:rPr>
          <w:rFonts w:ascii="Times New Roman" w:hAnsi="Times New Roman" w:hint="cs"/>
          <w:sz w:val="28"/>
          <w:szCs w:val="28"/>
        </w:rPr>
        <w:t>в</w:t>
      </w:r>
      <w:r w:rsidR="00DE1A73" w:rsidRPr="00DE1A73">
        <w:rPr>
          <w:rFonts w:ascii="Times New Roman" w:hAnsi="Times New Roman"/>
          <w:sz w:val="28"/>
          <w:szCs w:val="28"/>
        </w:rPr>
        <w:t xml:space="preserve"> </w:t>
      </w:r>
      <w:r w:rsidR="00DE1A73" w:rsidRPr="00DE1A73">
        <w:rPr>
          <w:rFonts w:ascii="Times New Roman" w:hAnsi="Times New Roman" w:hint="cs"/>
          <w:sz w:val="28"/>
          <w:szCs w:val="28"/>
        </w:rPr>
        <w:t>территориальной</w:t>
      </w:r>
      <w:r w:rsidR="00DE1A73" w:rsidRPr="00DE1A73">
        <w:rPr>
          <w:rFonts w:ascii="Times New Roman" w:hAnsi="Times New Roman"/>
          <w:sz w:val="28"/>
          <w:szCs w:val="28"/>
        </w:rPr>
        <w:t xml:space="preserve"> </w:t>
      </w:r>
      <w:r w:rsidR="00DE1A73" w:rsidRPr="00DE1A73">
        <w:rPr>
          <w:rFonts w:ascii="Times New Roman" w:hAnsi="Times New Roman" w:hint="cs"/>
          <w:sz w:val="28"/>
          <w:szCs w:val="28"/>
        </w:rPr>
        <w:t>зоне</w:t>
      </w:r>
      <w:r w:rsidR="00DE1A73" w:rsidRPr="00DE1A73">
        <w:rPr>
          <w:rFonts w:ascii="Times New Roman" w:hAnsi="Times New Roman"/>
          <w:sz w:val="28"/>
          <w:szCs w:val="28"/>
        </w:rPr>
        <w:t xml:space="preserve"> </w:t>
      </w:r>
      <w:r w:rsidR="00DE1A73" w:rsidRPr="00DE1A73">
        <w:rPr>
          <w:rFonts w:ascii="Times New Roman" w:hAnsi="Times New Roman" w:hint="cs"/>
          <w:sz w:val="28"/>
          <w:szCs w:val="28"/>
        </w:rPr>
        <w:t>С</w:t>
      </w:r>
      <w:r w:rsidR="00DE1A73" w:rsidRPr="00DE1A73">
        <w:rPr>
          <w:rFonts w:ascii="Times New Roman" w:hAnsi="Times New Roman"/>
          <w:sz w:val="28"/>
          <w:szCs w:val="28"/>
        </w:rPr>
        <w:t xml:space="preserve">1 </w:t>
      </w:r>
      <w:r w:rsidR="00DE1A73" w:rsidRPr="00DE1A73">
        <w:rPr>
          <w:rFonts w:ascii="Times New Roman" w:hAnsi="Times New Roman" w:hint="cs"/>
          <w:sz w:val="28"/>
          <w:szCs w:val="28"/>
        </w:rPr>
        <w:t>«Зона</w:t>
      </w:r>
      <w:r w:rsidR="00DE1A73" w:rsidRPr="00DE1A73">
        <w:rPr>
          <w:rFonts w:ascii="Times New Roman" w:hAnsi="Times New Roman"/>
          <w:sz w:val="28"/>
          <w:szCs w:val="28"/>
        </w:rPr>
        <w:t xml:space="preserve"> </w:t>
      </w:r>
      <w:r w:rsidR="00DE1A73" w:rsidRPr="00DE1A73">
        <w:rPr>
          <w:rFonts w:ascii="Times New Roman" w:hAnsi="Times New Roman" w:hint="cs"/>
          <w:sz w:val="28"/>
          <w:szCs w:val="28"/>
        </w:rPr>
        <w:t>садоводства</w:t>
      </w:r>
      <w:r w:rsidR="00DE1A73" w:rsidRPr="00DE1A73">
        <w:rPr>
          <w:rFonts w:ascii="Times New Roman" w:hAnsi="Times New Roman"/>
          <w:sz w:val="28"/>
          <w:szCs w:val="28"/>
        </w:rPr>
        <w:t xml:space="preserve">, </w:t>
      </w:r>
      <w:r w:rsidR="00DE1A73" w:rsidRPr="00DE1A73">
        <w:rPr>
          <w:rFonts w:ascii="Times New Roman" w:hAnsi="Times New Roman" w:hint="cs"/>
          <w:sz w:val="28"/>
          <w:szCs w:val="28"/>
        </w:rPr>
        <w:t>огородничества»</w:t>
      </w:r>
      <w:r w:rsidR="00E91975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подлежащего рассмотрению на публичных слушаниях</w:t>
      </w:r>
    </w:p>
    <w:p w14:paraId="6B2F2302" w14:textId="1EF1A2A9" w:rsidR="000F0D39" w:rsidRDefault="000F0D39" w:rsidP="000F0D39">
      <w:pPr>
        <w:jc w:val="center"/>
        <w:rPr>
          <w:rFonts w:ascii="Times New Roman" w:hAnsi="Times New Roman"/>
        </w:rPr>
      </w:pPr>
      <w:r w:rsidRPr="000F0D39">
        <w:rPr>
          <w:rFonts w:ascii="Times New Roman" w:hAnsi="Times New Roman"/>
          <w:b/>
          <w:bCs/>
          <w:sz w:val="28"/>
          <w:szCs w:val="28"/>
        </w:rPr>
        <w:t xml:space="preserve">Ситуационный план земельного участка с кадастровым номером </w:t>
      </w:r>
      <w:r w:rsidR="00DE1A73" w:rsidRPr="00DE1A73">
        <w:rPr>
          <w:rFonts w:ascii="Times New Roman" w:hAnsi="Times New Roman"/>
          <w:b/>
          <w:bCs/>
          <w:sz w:val="28"/>
          <w:szCs w:val="28"/>
        </w:rPr>
        <w:t>48:19:6040201:1163</w:t>
      </w:r>
      <w:r w:rsidR="00DE1A73" w:rsidRPr="00DE1A73">
        <w:rPr>
          <w:rFonts w:ascii="Times New Roman" w:hAnsi="Times New Roman"/>
          <w:b/>
          <w:bCs/>
          <w:sz w:val="28"/>
          <w:szCs w:val="28"/>
        </w:rPr>
        <w:drawing>
          <wp:inline distT="0" distB="0" distL="0" distR="0" wp14:anchorId="7E5D46F3" wp14:editId="66C87C84">
            <wp:extent cx="8354972" cy="4672338"/>
            <wp:effectExtent l="0" t="0" r="825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360039" cy="4675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00391" w14:textId="760740D2" w:rsidR="000F0D39" w:rsidRDefault="000F0D39" w:rsidP="00E91975">
      <w:pPr>
        <w:rPr>
          <w:rFonts w:ascii="Times New Roman" w:hAnsi="Times New Roman"/>
        </w:rPr>
      </w:pPr>
    </w:p>
    <w:p w14:paraId="13364A2C" w14:textId="77777777" w:rsidR="00FF1681" w:rsidRDefault="00FF1681" w:rsidP="00E91975">
      <w:pPr>
        <w:rPr>
          <w:rFonts w:ascii="Times New Roman" w:hAnsi="Times New Roman"/>
        </w:rPr>
      </w:pPr>
    </w:p>
    <w:p w14:paraId="2F8859CC" w14:textId="1A2E584E" w:rsidR="000F0D39" w:rsidRPr="00A947A2" w:rsidRDefault="000F0D39" w:rsidP="000F0D39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A947A2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Выкопировка из Правил землепользования и застройки городского округа город Елец Липецкой области, утвержденных решением Совета депутатов городского округа город Елец </w:t>
      </w:r>
      <w:r w:rsidRPr="00A947A2">
        <w:rPr>
          <w:rFonts w:ascii="Times New Roman" w:hAnsi="Times New Roman" w:cs="Times New Roman" w:hint="cs"/>
          <w:b/>
          <w:bCs/>
          <w:sz w:val="28"/>
          <w:szCs w:val="28"/>
        </w:rPr>
        <w:t>№</w:t>
      </w: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213 </w:t>
      </w:r>
      <w:r w:rsidRPr="00A947A2">
        <w:rPr>
          <w:rFonts w:ascii="Times New Roman" w:hAnsi="Times New Roman" w:cs="Times New Roman" w:hint="cs"/>
          <w:b/>
          <w:bCs/>
          <w:sz w:val="28"/>
          <w:szCs w:val="28"/>
        </w:rPr>
        <w:t>от</w:t>
      </w: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 12.11.2024</w:t>
      </w:r>
    </w:p>
    <w:p w14:paraId="31738AEF" w14:textId="44BD58E0" w:rsidR="000F0D39" w:rsidRDefault="00DE1A73" w:rsidP="000F0D39">
      <w:pPr>
        <w:rPr>
          <w:rFonts w:ascii="Times New Roman" w:hAnsi="Times New Roman"/>
        </w:rPr>
      </w:pPr>
      <w:r w:rsidRPr="00DE1A73">
        <w:rPr>
          <w:rFonts w:ascii="Times New Roman" w:hAnsi="Times New Roman"/>
        </w:rPr>
        <w:drawing>
          <wp:anchor distT="0" distB="0" distL="114300" distR="114300" simplePos="0" relativeHeight="251664384" behindDoc="1" locked="0" layoutInCell="1" allowOverlap="1" wp14:anchorId="49083CF9" wp14:editId="683D1F07">
            <wp:simplePos x="0" y="0"/>
            <wp:positionH relativeFrom="margin">
              <wp:posOffset>112816</wp:posOffset>
            </wp:positionH>
            <wp:positionV relativeFrom="paragraph">
              <wp:posOffset>178773</wp:posOffset>
            </wp:positionV>
            <wp:extent cx="7985975" cy="4619501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91829" cy="46228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F0D39" w:rsidRPr="000F0D39">
        <w:rPr>
          <w:rFonts w:ascii="Times New Roman" w:hAnsi="Times New Roman"/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44B7D066" wp14:editId="12B3C089">
                <wp:simplePos x="0" y="0"/>
                <wp:positionH relativeFrom="page">
                  <wp:posOffset>8620125</wp:posOffset>
                </wp:positionH>
                <wp:positionV relativeFrom="paragraph">
                  <wp:posOffset>9525</wp:posOffset>
                </wp:positionV>
                <wp:extent cx="1838325" cy="1404620"/>
                <wp:effectExtent l="0" t="0" r="28575" b="27305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83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C1A68C" w14:textId="77777777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>земельный участок</w:t>
                            </w:r>
                          </w:p>
                          <w:p w14:paraId="3B2CEE17" w14:textId="0A284B3F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 xml:space="preserve">с кадастровым номером </w:t>
                            </w:r>
                          </w:p>
                          <w:p w14:paraId="0A3DEE6E" w14:textId="6BF6E94C" w:rsidR="000F0D39" w:rsidRPr="000F0D39" w:rsidRDefault="00DE1A73" w:rsidP="00DE1A73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DE1A73">
                              <w:rPr>
                                <w:rFonts w:ascii="Times New Roman" w:hAnsi="Times New Roman" w:cs="Times New Roman"/>
                              </w:rPr>
                              <w:t>48:19:6040201:1163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4B7D066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678.75pt;margin-top:.75pt;width:144.75pt;height:110.6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" strokecolor="white [3212]">
                <v:textbox style="mso-fit-shape-to-text:t">
                  <w:txbxContent>
                    <w:p w14:paraId="1FC1A68C" w14:textId="77777777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>земельный участок</w:t>
                      </w:r>
                    </w:p>
                    <w:p w14:paraId="3B2CEE17" w14:textId="0A284B3F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 xml:space="preserve">с кадастровым номером </w:t>
                      </w:r>
                    </w:p>
                    <w:p w14:paraId="0A3DEE6E" w14:textId="6BF6E94C" w:rsidR="000F0D39" w:rsidRPr="000F0D39" w:rsidRDefault="00DE1A73" w:rsidP="00DE1A73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DE1A73">
                        <w:rPr>
                          <w:rFonts w:ascii="Times New Roman" w:hAnsi="Times New Roman" w:cs="Times New Roman"/>
                        </w:rPr>
                        <w:t>48:19:6040201:1163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FE53AD" w:rsidRPr="00FE53AD">
        <w:rPr>
          <w:noProof/>
        </w:rPr>
        <w:t xml:space="preserve"> </w:t>
      </w:r>
    </w:p>
    <w:p w14:paraId="20B0C6D2" w14:textId="1ADC818E" w:rsidR="00A947A2" w:rsidRDefault="00A947A2" w:rsidP="000F0D39">
      <w:pPr>
        <w:jc w:val="center"/>
        <w:rPr>
          <w:rFonts w:ascii="Times New Roman" w:hAnsi="Times New Roman"/>
        </w:rPr>
      </w:pPr>
    </w:p>
    <w:p w14:paraId="70D33763" w14:textId="1862D451" w:rsidR="00A947A2" w:rsidRDefault="00DE1A73" w:rsidP="000F0D39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9CAEABC" wp14:editId="6AF818B7">
                <wp:simplePos x="0" y="0"/>
                <wp:positionH relativeFrom="column">
                  <wp:posOffset>3236025</wp:posOffset>
                </wp:positionH>
                <wp:positionV relativeFrom="paragraph">
                  <wp:posOffset>127948</wp:posOffset>
                </wp:positionV>
                <wp:extent cx="5500081" cy="1852551"/>
                <wp:effectExtent l="19050" t="0" r="24765" b="71755"/>
                <wp:wrapNone/>
                <wp:docPr id="3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500081" cy="1852551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BF1B4DD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" o:spid="_x0000_s1026" type="#_x0000_t32" style="position:absolute;margin-left:254.8pt;margin-top:10.05pt;width:433.1pt;height:145.85pt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" strokecolor="#156082 [3204]" strokeweight=".5pt">
                <v:stroke endarrow="block" joinstyle="miter"/>
              </v:shape>
            </w:pict>
          </mc:Fallback>
        </mc:AlternateContent>
      </w:r>
    </w:p>
    <w:p w14:paraId="783F253B" w14:textId="0764217D" w:rsidR="000F0D39" w:rsidRPr="000F0D39" w:rsidRDefault="00DE1A73" w:rsidP="00A947A2">
      <w:pPr>
        <w:rPr>
          <w:rFonts w:ascii="Times New Roman" w:hAnsi="Times New Roman"/>
        </w:rPr>
      </w:pPr>
      <w:r w:rsidRPr="00DE1A73">
        <w:rPr>
          <w:rFonts w:ascii="Times New Roman" w:hAnsi="Times New Roman"/>
        </w:rPr>
        <w:drawing>
          <wp:anchor distT="0" distB="0" distL="114300" distR="114300" simplePos="0" relativeHeight="251665408" behindDoc="0" locked="0" layoutInCell="1" allowOverlap="1" wp14:anchorId="63640030" wp14:editId="31EC4DDF">
            <wp:simplePos x="0" y="0"/>
            <wp:positionH relativeFrom="column">
              <wp:posOffset>195654</wp:posOffset>
            </wp:positionH>
            <wp:positionV relativeFrom="paragraph">
              <wp:posOffset>4502018</wp:posOffset>
            </wp:positionV>
            <wp:extent cx="4749800" cy="50038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498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F0D39" w:rsidRPr="000F0D39">
        <w:rPr>
          <w:rFonts w:ascii="Times New Roman" w:hAnsi="Times New Roman"/>
        </w:rPr>
        <w:t xml:space="preserve"> </w:t>
      </w:r>
    </w:p>
    <w:sectPr w:rsidR="000F0D39" w:rsidRPr="000F0D39" w:rsidSect="000F0D39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altName w:val="Calibri"/>
    <w:panose1 w:val="00000000000000000000"/>
    <w:charset w:val="00"/>
    <w:family w:val="roman"/>
    <w:notTrueType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altName w:val="Calibri"/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08A0"/>
    <w:rsid w:val="000F0D39"/>
    <w:rsid w:val="002700CF"/>
    <w:rsid w:val="00384A12"/>
    <w:rsid w:val="004B5FA3"/>
    <w:rsid w:val="00522512"/>
    <w:rsid w:val="005600D4"/>
    <w:rsid w:val="006073AD"/>
    <w:rsid w:val="007D6CE7"/>
    <w:rsid w:val="007F08A0"/>
    <w:rsid w:val="00810AA1"/>
    <w:rsid w:val="00861446"/>
    <w:rsid w:val="00931FEC"/>
    <w:rsid w:val="009C16EB"/>
    <w:rsid w:val="00A947A2"/>
    <w:rsid w:val="00D67F06"/>
    <w:rsid w:val="00DE1A73"/>
    <w:rsid w:val="00E1779B"/>
    <w:rsid w:val="00E91975"/>
    <w:rsid w:val="00FE53AD"/>
    <w:rsid w:val="00FF16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BF1FB5"/>
  <w15:chartTrackingRefBased/>
  <w15:docId w15:val="{E1EE128E-C442-4A15-B18B-09AEB9B382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F08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F08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F08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F08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F08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F08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F08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F08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F08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F08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7F08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7F08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7F08A0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7F08A0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7F08A0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7F08A0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7F08A0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7F08A0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7F08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7F08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F08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7F08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7F08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7F08A0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7F08A0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7F08A0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7F08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7F08A0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7F08A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101</Words>
  <Characters>582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Неклюдова Анастасия Сергеевна</dc:creator>
  <cp:keywords/>
  <dc:description/>
  <cp:lastModifiedBy>Неклюдова Анастасия Сергеевна</cp:lastModifiedBy>
  <cp:revision>2</cp:revision>
  <cp:lastPrinted>2026-04-23T09:36:00Z</cp:lastPrinted>
  <dcterms:created xsi:type="dcterms:W3CDTF">2026-04-23T09:36:00Z</dcterms:created>
  <dcterms:modified xsi:type="dcterms:W3CDTF">2026-04-23T09:36:00Z</dcterms:modified>
</cp:coreProperties>
</file>